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A4D" w:rsidRDefault="00F90B9F" w:rsidP="00F90B9F">
      <w:pPr>
        <w:jc w:val="both"/>
        <w:rPr>
          <w:lang w:val="en-US"/>
        </w:rPr>
      </w:pPr>
      <w:bookmarkStart w:id="0" w:name="_GoBack"/>
      <w:bookmarkEnd w:id="0"/>
      <w:r>
        <w:rPr>
          <w:lang w:val="mk-MK"/>
        </w:rPr>
        <w:t xml:space="preserve">Врз основа на член 21 од Законот за работните односи ( </w:t>
      </w:r>
      <w:r>
        <w:rPr>
          <w:lang w:val="en-US"/>
        </w:rPr>
        <w:t>“</w:t>
      </w:r>
      <w:r>
        <w:rPr>
          <w:lang w:val="mk-MK"/>
        </w:rPr>
        <w:t>Сл. весник</w:t>
      </w:r>
      <w:r>
        <w:rPr>
          <w:lang w:val="en-US"/>
        </w:rPr>
        <w:t xml:space="preserve"> </w:t>
      </w:r>
      <w:r>
        <w:rPr>
          <w:lang w:val="mk-MK"/>
        </w:rPr>
        <w:t xml:space="preserve">на Р.М бр. 62/2005, 106/2008, 161/2008, 114/2009, 130/2009,149/2009, 50/2010, 52/2010, 124/2010, 47/2011, 11/2012, 39/2012, 13/2013, 25/2013, 170/2013, 187/2013, 113/2013, 20/2015, 33/2015, 72/2015, 129/2015, 27/2016, 120/18, </w:t>
      </w:r>
      <w:r>
        <w:rPr>
          <w:lang w:val="en-US"/>
        </w:rPr>
        <w:t>“</w:t>
      </w:r>
      <w:r>
        <w:rPr>
          <w:lang w:val="mk-MK"/>
        </w:rPr>
        <w:t xml:space="preserve">Сл.весник на РСМ бр. 110/19, 267/20, 151/21, 288/21и 11/23) член 20-г , 20-д од законот за вработените во јавниот сектор (Сл. весник на РМ бр. 27/14, 199/14, 27/16, 35/18 и </w:t>
      </w:r>
      <w:r w:rsidR="00093346">
        <w:rPr>
          <w:lang w:val="mk-MK"/>
        </w:rPr>
        <w:t>198/18, Сл.весник на РСМ бр. 143/19 и 14/20)</w:t>
      </w:r>
      <w:r>
        <w:rPr>
          <w:lang w:val="mk-MK"/>
        </w:rPr>
        <w:t xml:space="preserve"> Правилник за систематизација на работни места при НУЦК Антон Панов – Струмица бр. 01-194/1 од 04.09.2020 година Директорот на НУЦК Антон Панов – Струмица </w:t>
      </w:r>
      <w:r w:rsidR="000255A2">
        <w:rPr>
          <w:lang w:val="mk-MK"/>
        </w:rPr>
        <w:t>на ден 05.08.2025 година ја доне</w:t>
      </w:r>
      <w:r>
        <w:rPr>
          <w:lang w:val="mk-MK"/>
        </w:rPr>
        <w:t>се следната</w:t>
      </w:r>
      <w:r>
        <w:rPr>
          <w:lang w:val="en-US"/>
        </w:rPr>
        <w:t>:</w:t>
      </w:r>
      <w:r>
        <w:rPr>
          <w:lang w:val="mk-MK"/>
        </w:rPr>
        <w:t xml:space="preserve">  </w:t>
      </w:r>
    </w:p>
    <w:p w:rsidR="00F90B9F" w:rsidRDefault="00F90B9F" w:rsidP="00F90B9F">
      <w:pPr>
        <w:spacing w:after="0"/>
        <w:jc w:val="center"/>
        <w:rPr>
          <w:b/>
          <w:lang w:val="mk-MK"/>
        </w:rPr>
      </w:pPr>
      <w:r w:rsidRPr="00F90B9F">
        <w:rPr>
          <w:b/>
          <w:lang w:val="mk-MK"/>
        </w:rPr>
        <w:t>ОДЛУКА</w:t>
      </w:r>
    </w:p>
    <w:p w:rsidR="00F90B9F" w:rsidRDefault="00F90B9F" w:rsidP="00F90B9F">
      <w:pPr>
        <w:spacing w:after="0"/>
        <w:jc w:val="center"/>
        <w:rPr>
          <w:lang w:val="mk-MK"/>
        </w:rPr>
      </w:pPr>
      <w:r>
        <w:rPr>
          <w:lang w:val="mk-MK"/>
        </w:rPr>
        <w:t>за избор на кан</w:t>
      </w:r>
      <w:r w:rsidR="000255A2">
        <w:rPr>
          <w:lang w:val="mk-MK"/>
        </w:rPr>
        <w:t>дидат по јавен оглас бр. 04- 476/1 од 30</w:t>
      </w:r>
      <w:r>
        <w:rPr>
          <w:lang w:val="mk-MK"/>
        </w:rPr>
        <w:t>.07.2025 година</w:t>
      </w:r>
    </w:p>
    <w:p w:rsidR="00F90B9F" w:rsidRDefault="00F90B9F" w:rsidP="00F90B9F">
      <w:pPr>
        <w:spacing w:after="0"/>
        <w:jc w:val="center"/>
        <w:rPr>
          <w:lang w:val="mk-MK"/>
        </w:rPr>
      </w:pPr>
    </w:p>
    <w:p w:rsidR="00F90B9F" w:rsidRDefault="00F90B9F" w:rsidP="00F90B9F">
      <w:pPr>
        <w:spacing w:after="0"/>
        <w:rPr>
          <w:lang w:val="mk-MK"/>
        </w:rPr>
      </w:pPr>
      <w:r>
        <w:rPr>
          <w:lang w:val="mk-MK"/>
        </w:rPr>
        <w:tab/>
        <w:t>Пр</w:t>
      </w:r>
      <w:r w:rsidR="00093346">
        <w:rPr>
          <w:lang w:val="mk-MK"/>
        </w:rPr>
        <w:t>и</w:t>
      </w:r>
      <w:r>
        <w:rPr>
          <w:lang w:val="mk-MK"/>
        </w:rPr>
        <w:t>јавениот кандидат по распишан јавен огл</w:t>
      </w:r>
      <w:r w:rsidR="000255A2">
        <w:rPr>
          <w:lang w:val="mk-MK"/>
        </w:rPr>
        <w:t>ас бр. 04-476/1 од 30</w:t>
      </w:r>
      <w:r>
        <w:rPr>
          <w:lang w:val="mk-MK"/>
        </w:rPr>
        <w:t>.</w:t>
      </w:r>
      <w:r w:rsidR="000255A2">
        <w:rPr>
          <w:lang w:val="mk-MK"/>
        </w:rPr>
        <w:t>07.2025 година објавен на ден 31</w:t>
      </w:r>
      <w:r>
        <w:rPr>
          <w:lang w:val="mk-MK"/>
        </w:rPr>
        <w:t>.07.2025 година во дневните весници Вечер, Нова Македонија</w:t>
      </w:r>
      <w:r w:rsidR="00093346">
        <w:rPr>
          <w:lang w:val="mk-MK"/>
        </w:rPr>
        <w:t xml:space="preserve"> и Лајм за постапка за вработува</w:t>
      </w:r>
      <w:r w:rsidR="00794842">
        <w:rPr>
          <w:lang w:val="mk-MK"/>
        </w:rPr>
        <w:t xml:space="preserve">ње на неопределено време за еден (1) извршител </w:t>
      </w:r>
      <w:r w:rsidR="00931A7B">
        <w:rPr>
          <w:lang w:val="mk-MK"/>
        </w:rPr>
        <w:t>Хигиеничар</w:t>
      </w:r>
      <w:r w:rsidR="00093346">
        <w:rPr>
          <w:lang w:val="mk-MK"/>
        </w:rPr>
        <w:t xml:space="preserve"> со </w:t>
      </w:r>
      <w:r w:rsidR="00931A7B">
        <w:t>КУЛ</w:t>
      </w:r>
      <w:r w:rsidR="00931A7B">
        <w:rPr>
          <w:lang w:val="mk-MK"/>
        </w:rPr>
        <w:t xml:space="preserve"> </w:t>
      </w:r>
      <w:r w:rsidR="00931A7B">
        <w:t>0401</w:t>
      </w:r>
      <w:r w:rsidR="00931A7B">
        <w:rPr>
          <w:lang w:val="mk-MK"/>
        </w:rPr>
        <w:t xml:space="preserve"> </w:t>
      </w:r>
      <w:r w:rsidR="00931A7B">
        <w:t>Б03</w:t>
      </w:r>
      <w:r w:rsidR="00931A7B">
        <w:rPr>
          <w:lang w:val="mk-MK"/>
        </w:rPr>
        <w:t xml:space="preserve"> </w:t>
      </w:r>
      <w:r w:rsidR="00931A7B">
        <w:t>001</w:t>
      </w:r>
      <w:r w:rsidR="00931A7B">
        <w:rPr>
          <w:lang w:val="mk-MK"/>
        </w:rPr>
        <w:t xml:space="preserve"> </w:t>
      </w:r>
      <w:r w:rsidR="00091B49">
        <w:rPr>
          <w:lang w:val="mk-MK"/>
        </w:rPr>
        <w:t xml:space="preserve">во сектор за помошно- технички работи во НУЦК Антон Панов – Струмица член 21 од Законот за работните односи ( </w:t>
      </w:r>
      <w:r w:rsidR="00091B49">
        <w:rPr>
          <w:lang w:val="en-US"/>
        </w:rPr>
        <w:t>“</w:t>
      </w:r>
      <w:r w:rsidR="00091B49">
        <w:rPr>
          <w:lang w:val="mk-MK"/>
        </w:rPr>
        <w:t>Сл. весник</w:t>
      </w:r>
      <w:r w:rsidR="00091B49">
        <w:rPr>
          <w:lang w:val="en-US"/>
        </w:rPr>
        <w:t xml:space="preserve"> </w:t>
      </w:r>
      <w:r w:rsidR="00091B49">
        <w:rPr>
          <w:lang w:val="mk-MK"/>
        </w:rPr>
        <w:t xml:space="preserve">на Р.М бр. 62/2005, 106/2008, 161/2008, 114/2009, 130/2009,149/2009, 50/2010, 52/2010, 124/2010, 47/2011, 11/2012, 39/2012, 13/2013, 25/2013, 170/2013, 187/2013, 113/2013, 20/2015, 33/2015, 72/2015, 129/2015, 27/2016, 120/18, </w:t>
      </w:r>
      <w:r w:rsidR="00091B49">
        <w:rPr>
          <w:lang w:val="en-US"/>
        </w:rPr>
        <w:t>“</w:t>
      </w:r>
      <w:r w:rsidR="00091B49">
        <w:rPr>
          <w:lang w:val="mk-MK"/>
        </w:rPr>
        <w:t xml:space="preserve">Сл.весник на РСМ бр. 110/19, 267/20, 151/21, 288/21и 11/23) член 20-г , 20-д од законот за вработените во јавниот сектор (Сл. весник на РМ бр. 27/14, 199/14, 27/16, 35/18 и 198/18, Сл.весник на РСМ бр. 143/19 и 14/20) Правилник за систематизација на работни места при НУЦК Антон Панов – Струмица бр. 01-194/1 од 04.09.2020 година, го </w:t>
      </w:r>
      <w:r w:rsidR="00C77758">
        <w:rPr>
          <w:lang w:val="mk-MK"/>
        </w:rPr>
        <w:t>избр</w:t>
      </w:r>
      <w:r w:rsidR="00794842">
        <w:rPr>
          <w:lang w:val="mk-MK"/>
        </w:rPr>
        <w:t>а кандид</w:t>
      </w:r>
      <w:r w:rsidR="00931A7B">
        <w:rPr>
          <w:lang w:val="mk-MK"/>
        </w:rPr>
        <w:t xml:space="preserve">атот Горан Ценев </w:t>
      </w:r>
      <w:r w:rsidR="00091B49">
        <w:rPr>
          <w:lang w:val="mk-MK"/>
        </w:rPr>
        <w:t xml:space="preserve">, како кандидат со </w:t>
      </w:r>
      <w:r w:rsidR="00C77758">
        <w:rPr>
          <w:lang w:val="mk-MK"/>
        </w:rPr>
        <w:t>ос</w:t>
      </w:r>
      <w:r w:rsidR="00091B49">
        <w:rPr>
          <w:lang w:val="mk-MK"/>
        </w:rPr>
        <w:t>воени најголем број на бодови добиени од страна на комисијата за сел</w:t>
      </w:r>
      <w:r w:rsidR="004257D1">
        <w:rPr>
          <w:lang w:val="mk-MK"/>
        </w:rPr>
        <w:t>е</w:t>
      </w:r>
      <w:r w:rsidR="00091B49">
        <w:rPr>
          <w:lang w:val="mk-MK"/>
        </w:rPr>
        <w:t>кција на кандидати по пријава за оглас.</w:t>
      </w:r>
    </w:p>
    <w:p w:rsidR="00091B49" w:rsidRDefault="00091B49" w:rsidP="00F90B9F">
      <w:pPr>
        <w:spacing w:after="0"/>
        <w:rPr>
          <w:lang w:val="mk-MK"/>
        </w:rPr>
      </w:pPr>
      <w:r>
        <w:rPr>
          <w:lang w:val="mk-MK"/>
        </w:rPr>
        <w:t>Врз основа на погоренаведеното се одлучи како во диспозитивот на оваа одлука</w:t>
      </w:r>
    </w:p>
    <w:p w:rsidR="00091B49" w:rsidRDefault="00091B49" w:rsidP="00F90B9F">
      <w:pPr>
        <w:spacing w:after="0"/>
        <w:rPr>
          <w:lang w:val="mk-MK"/>
        </w:rPr>
      </w:pPr>
    </w:p>
    <w:p w:rsidR="00091B49" w:rsidRDefault="00091B49" w:rsidP="00F90B9F">
      <w:pPr>
        <w:spacing w:after="0"/>
        <w:rPr>
          <w:lang w:val="mk-MK"/>
        </w:rPr>
      </w:pPr>
      <w:r>
        <w:rPr>
          <w:lang w:val="mk-MK"/>
        </w:rPr>
        <w:tab/>
        <w:t>Праван поука</w:t>
      </w:r>
      <w:r>
        <w:rPr>
          <w:lang w:val="en-US"/>
        </w:rPr>
        <w:t>:</w:t>
      </w:r>
      <w:r>
        <w:rPr>
          <w:lang w:val="mk-MK"/>
        </w:rPr>
        <w:t xml:space="preserve"> Против оваа одлука може да се поднесе приговор до управен одбор на установата во рок од осум дена од приемот на истата</w:t>
      </w:r>
    </w:p>
    <w:p w:rsidR="00091B49" w:rsidRDefault="00091B49" w:rsidP="00F90B9F">
      <w:pPr>
        <w:spacing w:after="0"/>
        <w:rPr>
          <w:lang w:val="mk-MK"/>
        </w:rPr>
      </w:pPr>
    </w:p>
    <w:p w:rsidR="00091B49" w:rsidRDefault="00091B49" w:rsidP="00091B49">
      <w:pPr>
        <w:spacing w:after="0"/>
        <w:jc w:val="right"/>
        <w:rPr>
          <w:lang w:val="mk-MK"/>
        </w:rPr>
      </w:pPr>
      <w:r>
        <w:rPr>
          <w:lang w:val="mk-MK"/>
        </w:rPr>
        <w:t>в.д.Директор</w:t>
      </w:r>
    </w:p>
    <w:p w:rsidR="00091B49" w:rsidRPr="00091B49" w:rsidRDefault="00091B49" w:rsidP="00091B49">
      <w:pPr>
        <w:spacing w:after="0"/>
        <w:jc w:val="right"/>
        <w:rPr>
          <w:lang w:val="mk-MK"/>
        </w:rPr>
      </w:pPr>
      <w:r>
        <w:rPr>
          <w:lang w:val="mk-MK"/>
        </w:rPr>
        <w:t>Драган Маџиров</w:t>
      </w:r>
    </w:p>
    <w:p w:rsidR="00091B49" w:rsidRPr="00091B49" w:rsidRDefault="00091B49" w:rsidP="00F90B9F">
      <w:pPr>
        <w:spacing w:after="0"/>
        <w:rPr>
          <w:lang w:val="mk-MK"/>
        </w:rPr>
      </w:pPr>
    </w:p>
    <w:p w:rsidR="00F90B9F" w:rsidRPr="00F90B9F" w:rsidRDefault="00F90B9F" w:rsidP="00F90B9F">
      <w:pPr>
        <w:jc w:val="center"/>
        <w:rPr>
          <w:b/>
          <w:lang w:val="mk-MK"/>
        </w:rPr>
      </w:pPr>
    </w:p>
    <w:sectPr w:rsidR="00F90B9F" w:rsidRPr="00F90B9F" w:rsidSect="005F5ED5">
      <w:headerReference w:type="default" r:id="rId6"/>
      <w:footerReference w:type="default" r:id="rId7"/>
      <w:pgSz w:w="11906" w:h="16838"/>
      <w:pgMar w:top="3402" w:right="1417" w:bottom="269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7FF" w:rsidRDefault="005037FF" w:rsidP="005F5ED5">
      <w:pPr>
        <w:spacing w:after="0" w:line="240" w:lineRule="auto"/>
      </w:pPr>
      <w:r>
        <w:separator/>
      </w:r>
    </w:p>
  </w:endnote>
  <w:endnote w:type="continuationSeparator" w:id="0">
    <w:p w:rsidR="005037FF" w:rsidRDefault="005037FF" w:rsidP="005F5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ED5" w:rsidRDefault="005F5ED5">
    <w:pPr>
      <w:pStyle w:val="Footer"/>
      <w:rPr>
        <w:noProof/>
        <w:lang w:eastAsia="en-GB"/>
      </w:rPr>
    </w:pPr>
  </w:p>
  <w:p w:rsidR="005F5ED5" w:rsidRDefault="005F5ED5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-934301</wp:posOffset>
          </wp:positionH>
          <wp:positionV relativeFrom="paragraph">
            <wp:posOffset>-1487846</wp:posOffset>
          </wp:positionV>
          <wp:extent cx="7599105" cy="2094947"/>
          <wp:effectExtent l="0" t="0" r="1905" b="635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Меморандум_Футер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705" cy="2095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7FF" w:rsidRDefault="005037FF" w:rsidP="005F5ED5">
      <w:pPr>
        <w:spacing w:after="0" w:line="240" w:lineRule="auto"/>
      </w:pPr>
      <w:r>
        <w:separator/>
      </w:r>
    </w:p>
  </w:footnote>
  <w:footnote w:type="continuationSeparator" w:id="0">
    <w:p w:rsidR="005037FF" w:rsidRDefault="005037FF" w:rsidP="005F5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ED5" w:rsidRDefault="005F5ED5">
    <w:pPr>
      <w:pStyle w:val="Header"/>
      <w:rPr>
        <w:noProof/>
        <w:lang w:eastAsia="en-GB"/>
      </w:rPr>
    </w:pPr>
  </w:p>
  <w:p w:rsidR="005F5ED5" w:rsidRDefault="005F5ED5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-880110</wp:posOffset>
          </wp:positionH>
          <wp:positionV relativeFrom="paragraph">
            <wp:posOffset>-531759</wp:posOffset>
          </wp:positionV>
          <wp:extent cx="7535629" cy="1776754"/>
          <wp:effectExtent l="0" t="0" r="8255" b="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Меморандум_Хедер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629" cy="17767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5F5ED5"/>
    <w:rsid w:val="000255A2"/>
    <w:rsid w:val="00091B49"/>
    <w:rsid w:val="00093346"/>
    <w:rsid w:val="00341A88"/>
    <w:rsid w:val="004257D1"/>
    <w:rsid w:val="005037FF"/>
    <w:rsid w:val="005F5ED5"/>
    <w:rsid w:val="00794842"/>
    <w:rsid w:val="00931A7B"/>
    <w:rsid w:val="00AD0459"/>
    <w:rsid w:val="00C50D00"/>
    <w:rsid w:val="00C52A4D"/>
    <w:rsid w:val="00C6046F"/>
    <w:rsid w:val="00C77758"/>
    <w:rsid w:val="00DD57D4"/>
    <w:rsid w:val="00F90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A88"/>
  </w:style>
  <w:style w:type="paragraph" w:styleId="Heading3">
    <w:name w:val="heading 3"/>
    <w:basedOn w:val="Normal"/>
    <w:link w:val="Heading3Char"/>
    <w:uiPriority w:val="9"/>
    <w:qFormat/>
    <w:rsid w:val="005F5E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ED5"/>
  </w:style>
  <w:style w:type="paragraph" w:styleId="Footer">
    <w:name w:val="footer"/>
    <w:basedOn w:val="Normal"/>
    <w:link w:val="FooterChar"/>
    <w:uiPriority w:val="99"/>
    <w:unhideWhenUsed/>
    <w:rsid w:val="005F5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ED5"/>
  </w:style>
  <w:style w:type="character" w:customStyle="1" w:styleId="Heading3Char">
    <w:name w:val="Heading 3 Char"/>
    <w:basedOn w:val="DefaultParagraphFont"/>
    <w:link w:val="Heading3"/>
    <w:uiPriority w:val="9"/>
    <w:rsid w:val="005F5ED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F5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</dc:creator>
  <cp:lastModifiedBy>PCI</cp:lastModifiedBy>
  <cp:revision>4</cp:revision>
  <cp:lastPrinted>2025-08-05T09:46:00Z</cp:lastPrinted>
  <dcterms:created xsi:type="dcterms:W3CDTF">2025-08-05T09:44:00Z</dcterms:created>
  <dcterms:modified xsi:type="dcterms:W3CDTF">2025-08-05T09:49:00Z</dcterms:modified>
</cp:coreProperties>
</file>